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6B" w:rsidRPr="00DE1AB9" w:rsidRDefault="00685E6B" w:rsidP="00685E6B">
      <w:pPr>
        <w:spacing w:after="0" w:line="240" w:lineRule="auto"/>
        <w:jc w:val="both"/>
        <w:rPr>
          <w:rFonts w:eastAsia="Times New Roman" w:cs="Arial"/>
          <w:b/>
          <w:i/>
          <w:sz w:val="12"/>
          <w:szCs w:val="12"/>
          <w:lang w:eastAsia="it-IT"/>
        </w:rPr>
      </w:pPr>
    </w:p>
    <w:p w:rsidR="00685E6B" w:rsidRPr="0019571D" w:rsidRDefault="00685E6B" w:rsidP="00EA18F9">
      <w:pPr>
        <w:spacing w:after="240" w:line="24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GARANZIA CONVENZIONALE GAROFOLI S.P.A.</w:t>
      </w:r>
    </w:p>
    <w:p w:rsidR="006A0E60" w:rsidRDefault="00685E6B" w:rsidP="00EA18F9">
      <w:pPr>
        <w:spacing w:after="120" w:line="24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DE1AB9">
        <w:rPr>
          <w:rFonts w:eastAsia="Times New Roman" w:cs="Arial"/>
          <w:sz w:val="18"/>
          <w:szCs w:val="18"/>
          <w:lang w:eastAsia="it-IT"/>
        </w:rPr>
        <w:t>La presente garanzia è rilasciata dal produttore come garanzia convenzionale ulteriore</w:t>
      </w:r>
      <w:r w:rsidR="00EA18F9">
        <w:rPr>
          <w:rFonts w:eastAsia="Times New Roman" w:cs="Arial"/>
          <w:sz w:val="18"/>
          <w:szCs w:val="18"/>
          <w:lang w:eastAsia="it-IT"/>
        </w:rPr>
        <w:t>,</w:t>
      </w:r>
      <w:r w:rsidRPr="00DE1AB9">
        <w:rPr>
          <w:rFonts w:eastAsia="Times New Roman" w:cs="Arial"/>
          <w:sz w:val="18"/>
          <w:szCs w:val="18"/>
          <w:lang w:eastAsia="it-IT"/>
        </w:rPr>
        <w:t xml:space="preserve"> ai sensi dell’art. 133 del D.lgs. 6 settembre 2005 n. 206, recante il c.d. Codice del consumo. </w:t>
      </w:r>
    </w:p>
    <w:p w:rsidR="00EA18F9" w:rsidRPr="00AD019D" w:rsidRDefault="00EA18F9" w:rsidP="00EA18F9">
      <w:pPr>
        <w:spacing w:after="120" w:line="240" w:lineRule="auto"/>
        <w:jc w:val="both"/>
        <w:rPr>
          <w:rFonts w:eastAsia="Times New Roman" w:cs="Arial"/>
          <w:sz w:val="19"/>
          <w:szCs w:val="19"/>
          <w:lang w:eastAsia="it-IT"/>
        </w:rPr>
      </w:pPr>
      <w:r w:rsidRPr="00AD019D">
        <w:rPr>
          <w:rFonts w:eastAsia="Times New Roman" w:cs="Arial"/>
          <w:b/>
          <w:sz w:val="19"/>
          <w:szCs w:val="19"/>
          <w:lang w:eastAsia="it-IT"/>
        </w:rPr>
        <w:t>Il bene viene garantito per un periodo di tre (3) anni dalla data d’acquisto o, se successiva, dalla data di consegna o di posa.</w:t>
      </w:r>
      <w:r w:rsidRPr="00AD019D">
        <w:rPr>
          <w:rFonts w:eastAsia="Times New Roman" w:cs="Arial"/>
          <w:sz w:val="19"/>
          <w:szCs w:val="19"/>
          <w:lang w:eastAsia="it-IT"/>
        </w:rPr>
        <w:t xml:space="preserve"> </w:t>
      </w:r>
      <w:r w:rsidRPr="00DE1AB9">
        <w:rPr>
          <w:rFonts w:eastAsia="Times New Roman" w:cs="Arial"/>
          <w:sz w:val="18"/>
          <w:szCs w:val="18"/>
          <w:lang w:eastAsia="it-IT"/>
        </w:rPr>
        <w:t xml:space="preserve">Oltre tale termine, la </w:t>
      </w:r>
      <w:proofErr w:type="spellStart"/>
      <w:r>
        <w:rPr>
          <w:rFonts w:eastAsia="Times New Roman" w:cs="Arial"/>
          <w:sz w:val="18"/>
          <w:szCs w:val="18"/>
          <w:lang w:eastAsia="it-IT"/>
        </w:rPr>
        <w:t>Garofoli</w:t>
      </w:r>
      <w:proofErr w:type="spellEnd"/>
      <w:r>
        <w:rPr>
          <w:rFonts w:eastAsia="Times New Roman" w:cs="Arial"/>
          <w:sz w:val="18"/>
          <w:szCs w:val="18"/>
          <w:lang w:eastAsia="it-IT"/>
        </w:rPr>
        <w:t xml:space="preserve"> S.p.a.</w:t>
      </w:r>
      <w:r w:rsidRPr="00DE1AB9">
        <w:rPr>
          <w:rFonts w:eastAsia="Times New Roman" w:cs="Arial"/>
          <w:sz w:val="18"/>
          <w:szCs w:val="18"/>
          <w:lang w:eastAsia="it-IT"/>
        </w:rPr>
        <w:t xml:space="preserve"> non sarà responsabile dei difetti di conformità riscontrati dal cliente consumatore.</w:t>
      </w:r>
    </w:p>
    <w:p w:rsidR="00685E6B" w:rsidRPr="00DE1AB9" w:rsidRDefault="006A0E60" w:rsidP="00AD019D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DE1AB9">
        <w:rPr>
          <w:rFonts w:eastAsia="Times New Roman" w:cs="Arial"/>
          <w:sz w:val="18"/>
          <w:szCs w:val="18"/>
          <w:lang w:eastAsia="it-IT"/>
        </w:rPr>
        <w:t>Spetta al consumatore, attraverso un documento di consegna rilasciato dal venditore o da altro documento avente oggettivo rilievo probatorio (ricevuta fiscale, scontrino di cassa o similari, codice prodotto, ordini, contratti, ecc.) che riporti il nominativo del venditore e la data in cui è stata effettuata la vendita, dimostrare che la presente garanzia deve intendersi ancora valida.</w:t>
      </w:r>
      <w:r>
        <w:rPr>
          <w:rFonts w:eastAsia="Times New Roman" w:cs="Arial"/>
          <w:sz w:val="18"/>
          <w:szCs w:val="18"/>
          <w:lang w:eastAsia="it-IT"/>
        </w:rPr>
        <w:t xml:space="preserve"> La presente garanzia vale </w:t>
      </w:r>
      <w:r w:rsidR="00EA18F9">
        <w:rPr>
          <w:rFonts w:eastAsia="Times New Roman" w:cs="Arial"/>
          <w:sz w:val="18"/>
          <w:szCs w:val="18"/>
          <w:lang w:eastAsia="it-IT"/>
        </w:rPr>
        <w:t xml:space="preserve">pertanto </w:t>
      </w:r>
      <w:r>
        <w:rPr>
          <w:rFonts w:eastAsia="Times New Roman" w:cs="Arial"/>
          <w:sz w:val="18"/>
          <w:szCs w:val="18"/>
          <w:lang w:eastAsia="it-IT"/>
        </w:rPr>
        <w:t xml:space="preserve">solo qualora si accompagni ad un documento avente data certa e costituente valida prova dell’acquisto; nel caso in cui consegna o posa siano successivi all’acquisto, sarà onere del cliente dimostrare, attraverso documentazione idonea, la data della consegna o della posa. </w:t>
      </w:r>
    </w:p>
    <w:p w:rsidR="00685E6B" w:rsidRPr="00DE1AB9" w:rsidRDefault="00685E6B" w:rsidP="00EA18F9">
      <w:pPr>
        <w:spacing w:after="120" w:line="24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DE1AB9">
        <w:rPr>
          <w:rFonts w:eastAsia="Times New Roman" w:cs="Arial"/>
          <w:sz w:val="18"/>
          <w:szCs w:val="18"/>
          <w:lang w:eastAsia="it-IT"/>
        </w:rPr>
        <w:t xml:space="preserve">Con la presente garanzia non vengono in alcun modo pregiudicati i diritti espressamente previsti a favore del cliente consumatore dalla normativa sulle vendite dei beni mobili di consumo; il cliente consumatore rimane titolare degli altri diritti ad esso riconosciuti per legge. </w:t>
      </w:r>
    </w:p>
    <w:p w:rsidR="00685E6B" w:rsidRPr="00DE1AB9" w:rsidRDefault="00685E6B" w:rsidP="00B30FCD">
      <w:pPr>
        <w:spacing w:after="120" w:line="24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DE1AB9">
        <w:rPr>
          <w:rFonts w:eastAsia="Times New Roman" w:cs="Arial"/>
          <w:sz w:val="18"/>
          <w:szCs w:val="18"/>
          <w:lang w:eastAsia="it-IT"/>
        </w:rPr>
        <w:t xml:space="preserve">Per far valere la garanzia, il cliente-consumatore interessato dovrà denunciare per iscritto il difetto di conformità al venditore entro il termine di due (2) mesi dalla data della scoperta, a pena di decadenza. </w:t>
      </w:r>
      <w:r w:rsidR="00EA18F9">
        <w:rPr>
          <w:rFonts w:eastAsia="Times New Roman" w:cs="Arial"/>
          <w:sz w:val="18"/>
          <w:szCs w:val="18"/>
          <w:lang w:eastAsia="it-IT"/>
        </w:rPr>
        <w:t>Nel lasso di tempo in cui opererà</w:t>
      </w:r>
      <w:r w:rsidR="006A0E60">
        <w:rPr>
          <w:rFonts w:eastAsia="Times New Roman" w:cs="Arial"/>
          <w:sz w:val="18"/>
          <w:szCs w:val="18"/>
          <w:lang w:eastAsia="it-IT"/>
        </w:rPr>
        <w:t xml:space="preserve"> la sola garanzia convenzionale, in</w:t>
      </w:r>
      <w:r w:rsidRPr="00DE1AB9">
        <w:rPr>
          <w:rFonts w:eastAsia="Times New Roman" w:cs="Arial"/>
          <w:sz w:val="18"/>
          <w:szCs w:val="18"/>
          <w:lang w:eastAsia="it-IT"/>
        </w:rPr>
        <w:t xml:space="preserve"> caso di difetto di conformità del prodotto venduto, il consumatore potrà richiedere, in via principale, al venditore il ripristino della conformità del bene mediante la </w:t>
      </w:r>
      <w:r w:rsidRPr="00EA18F9">
        <w:rPr>
          <w:rFonts w:eastAsia="Times New Roman" w:cs="Arial"/>
          <w:sz w:val="18"/>
          <w:szCs w:val="18"/>
          <w:lang w:eastAsia="it-IT"/>
        </w:rPr>
        <w:t>riparazione</w:t>
      </w:r>
      <w:r w:rsidRPr="00DE1AB9">
        <w:rPr>
          <w:rFonts w:eastAsia="Times New Roman" w:cs="Arial"/>
          <w:sz w:val="18"/>
          <w:szCs w:val="18"/>
          <w:lang w:eastAsia="it-IT"/>
        </w:rPr>
        <w:t xml:space="preserve"> dello stesso; qualora il rimedio richiesto dovesse risultare</w:t>
      </w:r>
      <w:r w:rsidR="0074103E">
        <w:rPr>
          <w:rFonts w:eastAsia="Times New Roman" w:cs="Arial"/>
          <w:sz w:val="18"/>
          <w:szCs w:val="18"/>
          <w:lang w:eastAsia="it-IT"/>
        </w:rPr>
        <w:t xml:space="preserve"> </w:t>
      </w:r>
      <w:r w:rsidRPr="00DE1AB9">
        <w:rPr>
          <w:rFonts w:eastAsia="Times New Roman" w:cs="Arial"/>
          <w:sz w:val="18"/>
          <w:szCs w:val="18"/>
          <w:lang w:eastAsia="it-IT"/>
        </w:rPr>
        <w:t>oggettivamente impossibile o eccessivamente oneroso, comportando per il venditore</w:t>
      </w:r>
      <w:r w:rsidR="00EA18F9">
        <w:rPr>
          <w:rFonts w:eastAsia="Times New Roman" w:cs="Arial"/>
          <w:sz w:val="18"/>
          <w:szCs w:val="18"/>
          <w:lang w:eastAsia="it-IT"/>
        </w:rPr>
        <w:t xml:space="preserve"> o per il produttore</w:t>
      </w:r>
      <w:r w:rsidRPr="00DE1AB9">
        <w:rPr>
          <w:rFonts w:eastAsia="Times New Roman" w:cs="Arial"/>
          <w:sz w:val="18"/>
          <w:szCs w:val="18"/>
          <w:lang w:eastAsia="it-IT"/>
        </w:rPr>
        <w:t xml:space="preserve"> spese considerabili irragionevoli, il venditore provvederà al ripristino della conformità attivando il rimedio </w:t>
      </w:r>
      <w:r w:rsidR="0007325F">
        <w:rPr>
          <w:rFonts w:eastAsia="Times New Roman" w:cs="Arial"/>
          <w:sz w:val="18"/>
          <w:szCs w:val="18"/>
          <w:lang w:eastAsia="it-IT"/>
        </w:rPr>
        <w:t>della sostituzione</w:t>
      </w:r>
      <w:r w:rsidRPr="00DE1AB9">
        <w:rPr>
          <w:rFonts w:eastAsia="Times New Roman" w:cs="Arial"/>
          <w:sz w:val="18"/>
          <w:szCs w:val="18"/>
          <w:lang w:eastAsia="it-IT"/>
        </w:rPr>
        <w:t xml:space="preserve">. </w:t>
      </w:r>
      <w:r w:rsidR="00EA18F9">
        <w:rPr>
          <w:rFonts w:eastAsia="Times New Roman" w:cs="Arial"/>
          <w:sz w:val="18"/>
          <w:szCs w:val="18"/>
          <w:lang w:eastAsia="it-IT"/>
        </w:rPr>
        <w:t>È garantita</w:t>
      </w:r>
      <w:r w:rsidRPr="00DE1AB9">
        <w:rPr>
          <w:rFonts w:eastAsia="Times New Roman" w:cs="Arial"/>
          <w:sz w:val="18"/>
          <w:szCs w:val="18"/>
          <w:lang w:eastAsia="it-IT"/>
        </w:rPr>
        <w:t xml:space="preserve"> la riparazione gratuita del bene non conforme, entro un congruo e ragionevole termine e senza arrecare notevoli inconvenienti al cliente consumatore. </w:t>
      </w:r>
      <w:r w:rsidR="00027EE1">
        <w:rPr>
          <w:rFonts w:eastAsia="Times New Roman" w:cs="Arial"/>
          <w:sz w:val="18"/>
          <w:szCs w:val="18"/>
          <w:lang w:eastAsia="it-IT"/>
        </w:rPr>
        <w:t xml:space="preserve"> </w:t>
      </w:r>
      <w:r w:rsidRPr="00DE1AB9">
        <w:rPr>
          <w:rFonts w:eastAsia="Times New Roman" w:cs="Arial"/>
          <w:sz w:val="18"/>
          <w:szCs w:val="18"/>
          <w:lang w:eastAsia="it-IT"/>
        </w:rPr>
        <w:t xml:space="preserve">In caso </w:t>
      </w:r>
      <w:r w:rsidR="0007325F">
        <w:rPr>
          <w:rFonts w:eastAsia="Times New Roman" w:cs="Arial"/>
          <w:sz w:val="18"/>
          <w:szCs w:val="18"/>
          <w:lang w:eastAsia="it-IT"/>
        </w:rPr>
        <w:t xml:space="preserve">di </w:t>
      </w:r>
      <w:r w:rsidRPr="00DE1AB9">
        <w:rPr>
          <w:rFonts w:eastAsia="Times New Roman" w:cs="Arial"/>
          <w:sz w:val="18"/>
          <w:szCs w:val="18"/>
          <w:lang w:eastAsia="it-IT"/>
        </w:rPr>
        <w:t xml:space="preserve">riparazione </w:t>
      </w:r>
      <w:r w:rsidR="0007325F">
        <w:rPr>
          <w:rFonts w:eastAsia="Times New Roman" w:cs="Arial"/>
          <w:sz w:val="18"/>
          <w:szCs w:val="18"/>
          <w:lang w:eastAsia="it-IT"/>
        </w:rPr>
        <w:t>del Prodotto o</w:t>
      </w:r>
      <w:r w:rsidR="00EA18F9">
        <w:rPr>
          <w:rFonts w:eastAsia="Times New Roman" w:cs="Arial"/>
          <w:sz w:val="18"/>
          <w:szCs w:val="18"/>
          <w:lang w:eastAsia="it-IT"/>
        </w:rPr>
        <w:t xml:space="preserve"> nel cas</w:t>
      </w:r>
      <w:r w:rsidR="0007325F">
        <w:rPr>
          <w:rFonts w:eastAsia="Times New Roman" w:cs="Arial"/>
          <w:sz w:val="18"/>
          <w:szCs w:val="18"/>
          <w:lang w:eastAsia="it-IT"/>
        </w:rPr>
        <w:t>o non sia possibile ricorrere a quest’ultimo</w:t>
      </w:r>
      <w:r w:rsidR="00EA18F9">
        <w:rPr>
          <w:rFonts w:eastAsia="Times New Roman" w:cs="Arial"/>
          <w:sz w:val="18"/>
          <w:szCs w:val="18"/>
          <w:lang w:eastAsia="it-IT"/>
        </w:rPr>
        <w:t xml:space="preserve"> rimedio </w:t>
      </w:r>
      <w:r w:rsidR="0007325F">
        <w:rPr>
          <w:rFonts w:eastAsia="Times New Roman" w:cs="Arial"/>
          <w:sz w:val="18"/>
          <w:szCs w:val="18"/>
          <w:lang w:eastAsia="it-IT"/>
        </w:rPr>
        <w:t>principale</w:t>
      </w:r>
      <w:r w:rsidR="00EA18F9">
        <w:rPr>
          <w:rFonts w:eastAsia="Times New Roman" w:cs="Arial"/>
          <w:sz w:val="18"/>
          <w:szCs w:val="18"/>
          <w:lang w:eastAsia="it-IT"/>
        </w:rPr>
        <w:t xml:space="preserve"> </w:t>
      </w:r>
      <w:r w:rsidR="0007325F">
        <w:rPr>
          <w:rFonts w:eastAsia="Times New Roman" w:cs="Arial"/>
          <w:sz w:val="18"/>
          <w:szCs w:val="18"/>
          <w:lang w:eastAsia="it-IT"/>
        </w:rPr>
        <w:t xml:space="preserve">e </w:t>
      </w:r>
      <w:r w:rsidR="00EA18F9">
        <w:rPr>
          <w:rFonts w:eastAsia="Times New Roman" w:cs="Arial"/>
          <w:sz w:val="18"/>
          <w:szCs w:val="18"/>
          <w:lang w:eastAsia="it-IT"/>
        </w:rPr>
        <w:t xml:space="preserve">si rendesse necessaria la </w:t>
      </w:r>
      <w:r w:rsidR="00EA18F9" w:rsidRPr="00DE1AB9">
        <w:rPr>
          <w:rFonts w:eastAsia="Times New Roman" w:cs="Arial"/>
          <w:sz w:val="18"/>
          <w:szCs w:val="18"/>
          <w:lang w:eastAsia="it-IT"/>
        </w:rPr>
        <w:t>sostituzione</w:t>
      </w:r>
      <w:r w:rsidR="0007325F">
        <w:rPr>
          <w:rFonts w:eastAsia="Times New Roman" w:cs="Arial"/>
          <w:sz w:val="18"/>
          <w:szCs w:val="18"/>
          <w:lang w:eastAsia="it-IT"/>
        </w:rPr>
        <w:t xml:space="preserve"> del Prodotto,</w:t>
      </w:r>
      <w:r w:rsidRPr="00DE1AB9">
        <w:rPr>
          <w:rFonts w:eastAsia="Times New Roman" w:cs="Arial"/>
          <w:sz w:val="18"/>
          <w:szCs w:val="18"/>
          <w:lang w:eastAsia="it-IT"/>
        </w:rPr>
        <w:t xml:space="preserve"> i termini della Garanzia relativa al Prodotto dato in sostituzione</w:t>
      </w:r>
      <w:r w:rsidR="0007325F">
        <w:rPr>
          <w:rFonts w:eastAsia="Times New Roman" w:cs="Arial"/>
          <w:sz w:val="18"/>
          <w:szCs w:val="18"/>
          <w:lang w:eastAsia="it-IT"/>
        </w:rPr>
        <w:t xml:space="preserve"> o risultante dalla riparazione</w:t>
      </w:r>
      <w:r w:rsidRPr="00DE1AB9">
        <w:rPr>
          <w:rFonts w:eastAsia="Times New Roman" w:cs="Arial"/>
          <w:sz w:val="18"/>
          <w:szCs w:val="18"/>
          <w:lang w:eastAsia="it-IT"/>
        </w:rPr>
        <w:t xml:space="preserve"> sono i medesimi del prodotto originario; pertanto, la durata complessiva triennale della Garanzia decorrerà comunque dalla </w:t>
      </w:r>
      <w:r w:rsidR="0074103E">
        <w:rPr>
          <w:rFonts w:eastAsia="Times New Roman" w:cs="Arial"/>
          <w:sz w:val="18"/>
          <w:szCs w:val="18"/>
          <w:lang w:eastAsia="it-IT"/>
        </w:rPr>
        <w:t xml:space="preserve">data di acquisto o da quella di </w:t>
      </w:r>
      <w:r w:rsidRPr="00DE1AB9">
        <w:rPr>
          <w:rFonts w:eastAsia="Times New Roman" w:cs="Arial"/>
          <w:sz w:val="18"/>
          <w:szCs w:val="18"/>
          <w:lang w:eastAsia="it-IT"/>
        </w:rPr>
        <w:t xml:space="preserve">consegna </w:t>
      </w:r>
      <w:r w:rsidR="0074103E">
        <w:rPr>
          <w:rFonts w:eastAsia="Times New Roman" w:cs="Arial"/>
          <w:sz w:val="18"/>
          <w:szCs w:val="18"/>
          <w:lang w:eastAsia="it-IT"/>
        </w:rPr>
        <w:t>o di posa del prodotto originario. Q</w:t>
      </w:r>
      <w:r w:rsidRPr="00DE1AB9">
        <w:rPr>
          <w:rFonts w:eastAsia="Times New Roman" w:cs="Arial"/>
          <w:sz w:val="18"/>
          <w:szCs w:val="18"/>
          <w:lang w:eastAsia="it-IT"/>
        </w:rPr>
        <w:t xml:space="preserve">ualora </w:t>
      </w:r>
      <w:r w:rsidR="0007325F">
        <w:rPr>
          <w:rFonts w:eastAsia="Times New Roman" w:cs="Arial"/>
          <w:sz w:val="18"/>
          <w:szCs w:val="18"/>
          <w:lang w:eastAsia="it-IT"/>
        </w:rPr>
        <w:t>sia la riparazione che</w:t>
      </w:r>
      <w:r w:rsidRPr="00DE1AB9">
        <w:rPr>
          <w:rFonts w:eastAsia="Times New Roman" w:cs="Arial"/>
          <w:sz w:val="18"/>
          <w:szCs w:val="18"/>
          <w:lang w:eastAsia="it-IT"/>
        </w:rPr>
        <w:t xml:space="preserve"> la sostituzione </w:t>
      </w:r>
      <w:r w:rsidR="00C377D8">
        <w:rPr>
          <w:rFonts w:eastAsia="Times New Roman" w:cs="Arial"/>
          <w:sz w:val="18"/>
          <w:szCs w:val="18"/>
          <w:lang w:eastAsia="it-IT"/>
        </w:rPr>
        <w:t>risultino</w:t>
      </w:r>
      <w:r w:rsidRPr="00DE1AB9">
        <w:rPr>
          <w:rFonts w:eastAsia="Times New Roman" w:cs="Arial"/>
          <w:sz w:val="18"/>
          <w:szCs w:val="18"/>
          <w:lang w:eastAsia="it-IT"/>
        </w:rPr>
        <w:t xml:space="preserve"> impossibili o sproporzionate/eccessivamente onerose, potrà chiedere la riduzione del prezzo o la risoluzione del contratto. In ogni caso, si precisa che</w:t>
      </w:r>
      <w:r w:rsidR="00027EE1">
        <w:rPr>
          <w:rFonts w:eastAsia="Times New Roman" w:cs="Arial"/>
          <w:sz w:val="18"/>
          <w:szCs w:val="18"/>
          <w:lang w:eastAsia="it-IT"/>
        </w:rPr>
        <w:t xml:space="preserve"> </w:t>
      </w:r>
      <w:r w:rsidRPr="00DE1AB9">
        <w:rPr>
          <w:rFonts w:eastAsia="Times New Roman" w:cs="Arial"/>
          <w:sz w:val="18"/>
          <w:szCs w:val="18"/>
          <w:lang w:eastAsia="it-IT"/>
        </w:rPr>
        <w:t>un difetto di conformità di lieve entità per il quale risultasse essere oggettivamente impossibile o eccessivamente oneroso per il venditore</w:t>
      </w:r>
      <w:r w:rsidR="00027EE1">
        <w:rPr>
          <w:rFonts w:eastAsia="Times New Roman" w:cs="Arial"/>
          <w:sz w:val="18"/>
          <w:szCs w:val="18"/>
          <w:lang w:eastAsia="it-IT"/>
        </w:rPr>
        <w:t xml:space="preserve"> o per il produttore</w:t>
      </w:r>
      <w:r w:rsidRPr="00DE1AB9">
        <w:rPr>
          <w:rFonts w:eastAsia="Times New Roman" w:cs="Arial"/>
          <w:sz w:val="18"/>
          <w:szCs w:val="18"/>
          <w:lang w:eastAsia="it-IT"/>
        </w:rPr>
        <w:t xml:space="preserve"> esperire i rimedi sopra previsti, non darà al consumatore il diritto di risolvere il contratto di vendita. </w:t>
      </w:r>
    </w:p>
    <w:p w:rsidR="00685E6B" w:rsidRPr="00AD019D" w:rsidRDefault="00685E6B" w:rsidP="00AD019D">
      <w:pPr>
        <w:spacing w:after="120" w:line="240" w:lineRule="auto"/>
        <w:jc w:val="both"/>
        <w:rPr>
          <w:sz w:val="19"/>
          <w:szCs w:val="19"/>
        </w:rPr>
      </w:pPr>
      <w:r w:rsidRPr="00AD019D">
        <w:rPr>
          <w:b/>
          <w:sz w:val="19"/>
          <w:szCs w:val="19"/>
        </w:rPr>
        <w:t>La presente garanzia convenzionale è valida</w:t>
      </w:r>
      <w:r w:rsidR="0074103E" w:rsidRPr="00AD019D">
        <w:rPr>
          <w:b/>
          <w:sz w:val="19"/>
          <w:szCs w:val="19"/>
        </w:rPr>
        <w:t xml:space="preserve"> per l’Italia.</w:t>
      </w:r>
      <w:r w:rsidRPr="00AD019D">
        <w:rPr>
          <w:sz w:val="19"/>
          <w:szCs w:val="19"/>
        </w:rPr>
        <w:t xml:space="preserve"> </w:t>
      </w:r>
    </w:p>
    <w:p w:rsidR="00685E6B" w:rsidRPr="00027EE1" w:rsidRDefault="00685E6B" w:rsidP="00027EE1">
      <w:pPr>
        <w:spacing w:after="120" w:line="24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DE1AB9">
        <w:rPr>
          <w:rFonts w:eastAsia="Times New Roman" w:cs="Arial"/>
          <w:sz w:val="18"/>
          <w:szCs w:val="18"/>
          <w:lang w:eastAsia="it-IT"/>
        </w:rPr>
        <w:t xml:space="preserve">La presente garanzia </w:t>
      </w:r>
      <w:r w:rsidRPr="00027EE1">
        <w:rPr>
          <w:rFonts w:eastAsia="Times New Roman" w:cs="Arial"/>
          <w:b/>
          <w:sz w:val="18"/>
          <w:szCs w:val="18"/>
          <w:u w:val="single"/>
          <w:lang w:eastAsia="it-IT"/>
        </w:rPr>
        <w:t>non opera</w:t>
      </w:r>
      <w:r w:rsidRPr="00DE1AB9">
        <w:rPr>
          <w:rFonts w:eastAsia="Times New Roman" w:cs="Arial"/>
          <w:sz w:val="18"/>
          <w:szCs w:val="18"/>
          <w:lang w:eastAsia="it-IT"/>
        </w:rPr>
        <w:t xml:space="preserve"> in tutti i casi di uso improprio o inadeguato del bene ed in particolare in caso di uso dello stesso nell’ambito di attività commerciali, imprenditoriali o professionali. Non vengono inoltre coperte dalla presente garanzia le non conformità dovute a colpa o trascuratezza nell’uso (a titolo esemplificativo e non esaustivo: utilizzo differente o particolare rispetto all’uso abituale del prodotto, previsto in documenti quali, cataloghi, pubblic</w:t>
      </w:r>
      <w:r>
        <w:rPr>
          <w:rFonts w:eastAsia="Times New Roman" w:cs="Arial"/>
          <w:sz w:val="18"/>
          <w:szCs w:val="18"/>
          <w:lang w:eastAsia="it-IT"/>
        </w:rPr>
        <w:t xml:space="preserve">ità, etichettatura, ecc.). </w:t>
      </w:r>
      <w:r w:rsidRPr="00DE1AB9">
        <w:rPr>
          <w:sz w:val="18"/>
          <w:szCs w:val="18"/>
        </w:rPr>
        <w:t>La Garanzia non copre il normale logorio, tagli o graffi, oppure danni provocati da urti o incidenti</w:t>
      </w:r>
      <w:r>
        <w:rPr>
          <w:sz w:val="18"/>
          <w:szCs w:val="18"/>
        </w:rPr>
        <w:t>,</w:t>
      </w:r>
      <w:r w:rsidR="00AD019D">
        <w:rPr>
          <w:sz w:val="18"/>
          <w:szCs w:val="18"/>
        </w:rPr>
        <w:t xml:space="preserve"> infiltrazione di umidità o liquidi,</w:t>
      </w:r>
      <w:r w:rsidRPr="00B66961">
        <w:rPr>
          <w:rFonts w:eastAsia="Times New Roman" w:cs="Arial"/>
          <w:sz w:val="18"/>
          <w:szCs w:val="18"/>
          <w:lang w:eastAsia="it-IT"/>
        </w:rPr>
        <w:t xml:space="preserve"> </w:t>
      </w:r>
      <w:r>
        <w:rPr>
          <w:rFonts w:eastAsia="Times New Roman" w:cs="Arial"/>
          <w:sz w:val="18"/>
          <w:szCs w:val="18"/>
          <w:lang w:eastAsia="it-IT"/>
        </w:rPr>
        <w:t>p</w:t>
      </w:r>
      <w:r w:rsidRPr="00DE1AB9">
        <w:rPr>
          <w:rFonts w:eastAsia="Times New Roman" w:cs="Arial"/>
          <w:sz w:val="18"/>
          <w:szCs w:val="18"/>
          <w:lang w:eastAsia="it-IT"/>
        </w:rPr>
        <w:t>rodotti manomessi, alterati o puliti con procedure o prodotti non idonei, o sui quali siano intervenuti terzi non autorizzati dal</w:t>
      </w:r>
      <w:r w:rsidR="00027EE1">
        <w:rPr>
          <w:rFonts w:eastAsia="Times New Roman" w:cs="Arial"/>
          <w:sz w:val="18"/>
          <w:szCs w:val="18"/>
          <w:lang w:eastAsia="it-IT"/>
        </w:rPr>
        <w:t xml:space="preserve"> venditore o dalla</w:t>
      </w:r>
      <w:r>
        <w:rPr>
          <w:rFonts w:eastAsia="Times New Roman" w:cs="Arial"/>
          <w:sz w:val="18"/>
          <w:szCs w:val="18"/>
          <w:lang w:eastAsia="it-IT"/>
        </w:rPr>
        <w:t xml:space="preserve"> </w:t>
      </w:r>
      <w:proofErr w:type="spellStart"/>
      <w:r>
        <w:rPr>
          <w:rFonts w:eastAsia="Times New Roman" w:cs="Arial"/>
          <w:sz w:val="18"/>
          <w:szCs w:val="18"/>
          <w:lang w:eastAsia="it-IT"/>
        </w:rPr>
        <w:t>Garofoli</w:t>
      </w:r>
      <w:proofErr w:type="spellEnd"/>
      <w:r>
        <w:rPr>
          <w:rFonts w:eastAsia="Times New Roman" w:cs="Arial"/>
          <w:sz w:val="18"/>
          <w:szCs w:val="18"/>
          <w:lang w:eastAsia="it-IT"/>
        </w:rPr>
        <w:t xml:space="preserve"> S.p.a</w:t>
      </w:r>
      <w:r w:rsidRPr="00DE1AB9">
        <w:rPr>
          <w:sz w:val="18"/>
          <w:szCs w:val="18"/>
        </w:rPr>
        <w:t xml:space="preserve">. </w:t>
      </w:r>
      <w:r w:rsidRPr="00DE1AB9">
        <w:rPr>
          <w:rFonts w:eastAsia="Times New Roman" w:cs="Arial"/>
          <w:sz w:val="18"/>
          <w:szCs w:val="18"/>
          <w:lang w:eastAsia="it-IT"/>
        </w:rPr>
        <w:t xml:space="preserve">La Garanzia non copre </w:t>
      </w:r>
      <w:r>
        <w:rPr>
          <w:rFonts w:eastAsia="Times New Roman" w:cs="Arial"/>
          <w:sz w:val="18"/>
          <w:szCs w:val="18"/>
          <w:lang w:eastAsia="it-IT"/>
        </w:rPr>
        <w:t>l’</w:t>
      </w:r>
      <w:r w:rsidRPr="00DE1AB9">
        <w:rPr>
          <w:rFonts w:eastAsia="Times New Roman" w:cs="Arial"/>
          <w:sz w:val="18"/>
          <w:szCs w:val="18"/>
          <w:lang w:eastAsia="it-IT"/>
        </w:rPr>
        <w:t xml:space="preserve">imperfetta installazione o </w:t>
      </w:r>
      <w:r>
        <w:rPr>
          <w:rFonts w:eastAsia="Times New Roman" w:cs="Arial"/>
          <w:sz w:val="18"/>
          <w:szCs w:val="18"/>
          <w:lang w:eastAsia="it-IT"/>
        </w:rPr>
        <w:t xml:space="preserve">la </w:t>
      </w:r>
      <w:r w:rsidRPr="00DE1AB9">
        <w:rPr>
          <w:rFonts w:eastAsia="Times New Roman" w:cs="Arial"/>
          <w:sz w:val="18"/>
          <w:szCs w:val="18"/>
          <w:lang w:eastAsia="it-IT"/>
        </w:rPr>
        <w:t xml:space="preserve">scorretta manutenzione o riparazione del bene </w:t>
      </w:r>
      <w:r>
        <w:rPr>
          <w:rFonts w:eastAsia="Times New Roman" w:cs="Arial"/>
          <w:sz w:val="18"/>
          <w:szCs w:val="18"/>
          <w:lang w:eastAsia="it-IT"/>
        </w:rPr>
        <w:t xml:space="preserve">effettuate dal cliente o </w:t>
      </w:r>
      <w:r w:rsidRPr="00DE1AB9">
        <w:rPr>
          <w:rFonts w:eastAsia="Times New Roman" w:cs="Arial"/>
          <w:sz w:val="18"/>
          <w:szCs w:val="18"/>
          <w:lang w:eastAsia="it-IT"/>
        </w:rPr>
        <w:t xml:space="preserve">da personale non autorizzato </w:t>
      </w:r>
      <w:r>
        <w:rPr>
          <w:rFonts w:eastAsia="Times New Roman" w:cs="Arial"/>
          <w:sz w:val="18"/>
          <w:szCs w:val="18"/>
          <w:lang w:eastAsia="it-IT"/>
        </w:rPr>
        <w:t>o</w:t>
      </w:r>
      <w:r w:rsidRPr="00DE1AB9">
        <w:rPr>
          <w:rFonts w:eastAsia="Times New Roman" w:cs="Arial"/>
          <w:sz w:val="18"/>
          <w:szCs w:val="18"/>
          <w:lang w:eastAsia="it-IT"/>
        </w:rPr>
        <w:t xml:space="preserve"> utilizzando pezzi o ricambi di terzi</w:t>
      </w:r>
      <w:r>
        <w:rPr>
          <w:rFonts w:eastAsia="Times New Roman" w:cs="Arial"/>
          <w:sz w:val="18"/>
          <w:szCs w:val="18"/>
          <w:lang w:eastAsia="it-IT"/>
        </w:rPr>
        <w:t xml:space="preserve"> non autorizzati. </w:t>
      </w:r>
      <w:r w:rsidRPr="00DE1AB9">
        <w:rPr>
          <w:sz w:val="18"/>
          <w:szCs w:val="18"/>
        </w:rPr>
        <w:t>La Garanzia, se non diversamente specificato, si riferisce solo ad un uso domestico dei Prodotti</w:t>
      </w:r>
      <w:r w:rsidR="00027EE1">
        <w:rPr>
          <w:sz w:val="18"/>
          <w:szCs w:val="18"/>
        </w:rPr>
        <w:t xml:space="preserve"> ed</w:t>
      </w:r>
      <w:r w:rsidRPr="00DE1AB9">
        <w:rPr>
          <w:sz w:val="18"/>
          <w:szCs w:val="18"/>
        </w:rPr>
        <w:t xml:space="preserve"> è esclusa in tutti i casi di conservazione non corretta</w:t>
      </w:r>
      <w:r w:rsidR="00027EE1">
        <w:rPr>
          <w:sz w:val="18"/>
          <w:szCs w:val="18"/>
        </w:rPr>
        <w:t>:</w:t>
      </w:r>
      <w:r w:rsidRPr="00DE1AB9">
        <w:rPr>
          <w:sz w:val="18"/>
          <w:szCs w:val="18"/>
        </w:rPr>
        <w:t xml:space="preserve"> a titolo esemplificativo e non esaustivo</w:t>
      </w:r>
      <w:r w:rsidR="00027EE1">
        <w:rPr>
          <w:sz w:val="18"/>
          <w:szCs w:val="18"/>
        </w:rPr>
        <w:t xml:space="preserve">, la garanzia non opera </w:t>
      </w:r>
      <w:r>
        <w:rPr>
          <w:sz w:val="18"/>
          <w:szCs w:val="18"/>
        </w:rPr>
        <w:t xml:space="preserve">se i </w:t>
      </w:r>
      <w:r w:rsidRPr="00DE1AB9">
        <w:rPr>
          <w:sz w:val="18"/>
          <w:szCs w:val="18"/>
        </w:rPr>
        <w:t xml:space="preserve">prodotti </w:t>
      </w:r>
      <w:r>
        <w:rPr>
          <w:sz w:val="18"/>
          <w:szCs w:val="18"/>
        </w:rPr>
        <w:t xml:space="preserve">sono </w:t>
      </w:r>
      <w:r w:rsidRPr="00DE1AB9">
        <w:rPr>
          <w:sz w:val="18"/>
          <w:szCs w:val="18"/>
        </w:rPr>
        <w:t xml:space="preserve">collocati in ambienti esterni o </w:t>
      </w:r>
      <w:r w:rsidR="00027EE1">
        <w:rPr>
          <w:sz w:val="18"/>
          <w:szCs w:val="18"/>
        </w:rPr>
        <w:t xml:space="preserve">in ambienti </w:t>
      </w:r>
      <w:r w:rsidRPr="00DE1AB9">
        <w:rPr>
          <w:sz w:val="18"/>
          <w:szCs w:val="18"/>
        </w:rPr>
        <w:t>umidi.</w:t>
      </w:r>
      <w:r>
        <w:rPr>
          <w:rFonts w:eastAsia="Times New Roman" w:cs="Arial"/>
          <w:sz w:val="18"/>
          <w:szCs w:val="18"/>
          <w:lang w:eastAsia="it-IT"/>
        </w:rPr>
        <w:t xml:space="preserve"> La Garanzia è esclusa per d</w:t>
      </w:r>
      <w:r w:rsidRPr="00DE1AB9">
        <w:rPr>
          <w:rFonts w:eastAsia="Times New Roman" w:cs="Arial"/>
          <w:sz w:val="18"/>
          <w:szCs w:val="18"/>
          <w:lang w:eastAsia="it-IT"/>
        </w:rPr>
        <w:t>anni indiretti o incidentali, danni da trasporto</w:t>
      </w:r>
      <w:r w:rsidR="00027EE1">
        <w:rPr>
          <w:rFonts w:eastAsia="Times New Roman" w:cs="Arial"/>
          <w:sz w:val="18"/>
          <w:szCs w:val="18"/>
          <w:lang w:eastAsia="it-IT"/>
        </w:rPr>
        <w:t xml:space="preserve"> effettuato da terzi</w:t>
      </w:r>
      <w:r w:rsidRPr="00DE1AB9">
        <w:rPr>
          <w:rFonts w:eastAsia="Times New Roman" w:cs="Arial"/>
          <w:sz w:val="18"/>
          <w:szCs w:val="18"/>
          <w:lang w:eastAsia="it-IT"/>
        </w:rPr>
        <w:t>, ovvero qualunque particolarità dovuta a circostanze che, comunque, non possono farsi risalire a difetti di fabbricazione e/o di conformità del bene.</w:t>
      </w:r>
      <w:r w:rsidRPr="00DE1AB9">
        <w:rPr>
          <w:sz w:val="18"/>
          <w:szCs w:val="18"/>
        </w:rPr>
        <w:t xml:space="preserve"> Non vi è difetto di conformità se, al momento della conclusione del contratto, il consumatore era a conoscenza del difetto non poteva ignorarlo con l'ordinaria diligenza o se il difetto di conformità deriva da istruzioni o materiali forniti dal consumatore. </w:t>
      </w:r>
    </w:p>
    <w:p w:rsidR="00685E6B" w:rsidRPr="00DE1AB9" w:rsidRDefault="00685E6B" w:rsidP="00027EE1">
      <w:pPr>
        <w:spacing w:after="120" w:line="24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DE1AB9">
        <w:rPr>
          <w:sz w:val="18"/>
          <w:szCs w:val="18"/>
        </w:rPr>
        <w:t xml:space="preserve">La Garanzia è ad esclusivo vantaggio del </w:t>
      </w:r>
      <w:r w:rsidR="00D63ABD">
        <w:rPr>
          <w:sz w:val="18"/>
          <w:szCs w:val="18"/>
        </w:rPr>
        <w:t xml:space="preserve">primo </w:t>
      </w:r>
      <w:r w:rsidRPr="00DE1AB9">
        <w:rPr>
          <w:sz w:val="18"/>
          <w:szCs w:val="18"/>
        </w:rPr>
        <w:t>Compratore del prodotto e non è, pertanto, trasferibile.</w:t>
      </w:r>
    </w:p>
    <w:p w:rsidR="00685E6B" w:rsidRPr="00DE1AB9" w:rsidRDefault="00685E6B" w:rsidP="0007325F">
      <w:pPr>
        <w:tabs>
          <w:tab w:val="left" w:pos="3119"/>
        </w:tabs>
        <w:spacing w:after="120" w:line="24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DE1AB9">
        <w:rPr>
          <w:rFonts w:eastAsia="Times New Roman" w:cs="Arial"/>
          <w:sz w:val="18"/>
          <w:szCs w:val="18"/>
          <w:lang w:eastAsia="it-IT"/>
        </w:rPr>
        <w:t>Il Produttore declina ogni responsabilità per eventuali danni che possono, direttamente o indirettamente, derivare a persone, cose o animali in conseguenza della mancata osse</w:t>
      </w:r>
      <w:r w:rsidR="003A7A83">
        <w:rPr>
          <w:rFonts w:eastAsia="Times New Roman" w:cs="Arial"/>
          <w:sz w:val="18"/>
          <w:szCs w:val="18"/>
          <w:lang w:eastAsia="it-IT"/>
        </w:rPr>
        <w:t>rvanza di tutte le prescrizioni</w:t>
      </w:r>
      <w:r w:rsidRPr="00DE1AB9">
        <w:rPr>
          <w:rFonts w:eastAsia="Times New Roman" w:cs="Arial"/>
          <w:sz w:val="18"/>
          <w:szCs w:val="18"/>
          <w:lang w:eastAsia="it-IT"/>
        </w:rPr>
        <w:t xml:space="preserve"> concernenti specialmente le avvertenze in tema di installazione, uso e manutenzione del bene stesso.</w:t>
      </w:r>
    </w:p>
    <w:p w:rsidR="007F540E" w:rsidRDefault="00685E6B" w:rsidP="007F540E">
      <w:pPr>
        <w:tabs>
          <w:tab w:val="left" w:pos="3119"/>
        </w:tabs>
        <w:spacing w:after="0" w:line="240" w:lineRule="auto"/>
        <w:jc w:val="both"/>
        <w:rPr>
          <w:b/>
          <w:sz w:val="18"/>
          <w:szCs w:val="18"/>
        </w:rPr>
      </w:pPr>
      <w:r w:rsidRPr="00DE1AB9">
        <w:rPr>
          <w:rFonts w:eastAsia="Times New Roman" w:cs="Arial"/>
          <w:sz w:val="18"/>
          <w:szCs w:val="18"/>
          <w:lang w:eastAsia="it-IT"/>
        </w:rPr>
        <w:t>La presente garanzia viene rilasciata da:</w:t>
      </w:r>
      <w:r w:rsidRPr="00247DC3">
        <w:rPr>
          <w:rFonts w:eastAsia="Times New Roman" w:cs="Arial"/>
          <w:sz w:val="19"/>
          <w:szCs w:val="19"/>
          <w:lang w:eastAsia="it-IT"/>
        </w:rPr>
        <w:t xml:space="preserve"> </w:t>
      </w:r>
      <w:r w:rsidRPr="00247DC3">
        <w:rPr>
          <w:rFonts w:eastAsia="Times New Roman" w:cs="Arial"/>
          <w:sz w:val="19"/>
          <w:szCs w:val="19"/>
          <w:lang w:eastAsia="it-IT"/>
        </w:rPr>
        <w:tab/>
      </w:r>
      <w:proofErr w:type="spellStart"/>
      <w:r w:rsidR="007F540E">
        <w:rPr>
          <w:b/>
          <w:sz w:val="18"/>
          <w:szCs w:val="18"/>
        </w:rPr>
        <w:t>Garofoli</w:t>
      </w:r>
      <w:proofErr w:type="spellEnd"/>
      <w:r w:rsidR="007F540E">
        <w:rPr>
          <w:b/>
          <w:sz w:val="18"/>
          <w:szCs w:val="18"/>
        </w:rPr>
        <w:t xml:space="preserve"> Spa, Via Recanatese</w:t>
      </w:r>
      <w:r w:rsidR="007F540E" w:rsidRPr="007F540E">
        <w:rPr>
          <w:b/>
          <w:sz w:val="18"/>
          <w:szCs w:val="18"/>
        </w:rPr>
        <w:t xml:space="preserve"> n. 37, 60022 Castelfidardo (AN)</w:t>
      </w:r>
    </w:p>
    <w:p w:rsidR="00685E6B" w:rsidRPr="007F540E" w:rsidRDefault="007F540E" w:rsidP="007F540E">
      <w:pPr>
        <w:tabs>
          <w:tab w:val="left" w:pos="3119"/>
        </w:tabs>
        <w:spacing w:after="16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  <w:lang w:val="en-GB"/>
        </w:rPr>
        <w:t>p.i</w:t>
      </w:r>
      <w:r w:rsidRPr="007F540E">
        <w:rPr>
          <w:b/>
          <w:sz w:val="18"/>
          <w:szCs w:val="18"/>
          <w:lang w:val="en-GB"/>
        </w:rPr>
        <w:t>va</w:t>
      </w:r>
      <w:proofErr w:type="spellEnd"/>
      <w:r w:rsidRPr="007F540E">
        <w:rPr>
          <w:b/>
          <w:sz w:val="18"/>
          <w:szCs w:val="18"/>
          <w:lang w:val="en-GB"/>
        </w:rPr>
        <w:t xml:space="preserve"> / </w:t>
      </w:r>
      <w:proofErr w:type="spellStart"/>
      <w:r w:rsidRPr="007F540E">
        <w:rPr>
          <w:b/>
          <w:sz w:val="18"/>
          <w:szCs w:val="18"/>
          <w:lang w:val="en-GB"/>
        </w:rPr>
        <w:t>R</w:t>
      </w:r>
      <w:r>
        <w:rPr>
          <w:b/>
          <w:sz w:val="18"/>
          <w:szCs w:val="18"/>
          <w:lang w:val="en-GB"/>
        </w:rPr>
        <w:t>eg.Imp</w:t>
      </w:r>
      <w:proofErr w:type="spellEnd"/>
      <w:r>
        <w:rPr>
          <w:b/>
          <w:sz w:val="18"/>
          <w:szCs w:val="18"/>
          <w:lang w:val="en-GB"/>
        </w:rPr>
        <w:t>. AN IT00323420422,</w:t>
      </w:r>
      <w:r w:rsidRPr="007F540E">
        <w:rPr>
          <w:b/>
          <w:sz w:val="18"/>
          <w:szCs w:val="18"/>
          <w:lang w:val="en-GB"/>
        </w:rPr>
        <w:t xml:space="preserve"> R.E.A. 72289 MECC. </w:t>
      </w:r>
      <w:r w:rsidRPr="007F540E">
        <w:rPr>
          <w:b/>
          <w:sz w:val="18"/>
          <w:szCs w:val="18"/>
        </w:rPr>
        <w:t>AN 1365.</w:t>
      </w:r>
    </w:p>
    <w:p w:rsidR="00685E6B" w:rsidRPr="007F540E" w:rsidRDefault="00027EE1" w:rsidP="00685E6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bookmarkStart w:id="0" w:name="_GoBack"/>
      <w:bookmarkEnd w:id="0"/>
      <w:proofErr w:type="spellStart"/>
      <w:r w:rsidR="00685E6B" w:rsidRPr="007F540E">
        <w:rPr>
          <w:b/>
          <w:sz w:val="24"/>
          <w:szCs w:val="24"/>
        </w:rPr>
        <w:t>Garofoli</w:t>
      </w:r>
      <w:proofErr w:type="spellEnd"/>
      <w:r w:rsidR="00685E6B" w:rsidRPr="007F540E">
        <w:rPr>
          <w:b/>
          <w:sz w:val="24"/>
          <w:szCs w:val="24"/>
        </w:rPr>
        <w:t xml:space="preserve"> S.p.a.</w:t>
      </w:r>
    </w:p>
    <w:p w:rsidR="00685E6B" w:rsidRDefault="00027EE1" w:rsidP="00027EE1">
      <w:pPr>
        <w:spacing w:after="36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="00685E6B">
        <w:rPr>
          <w:b/>
          <w:sz w:val="20"/>
          <w:szCs w:val="20"/>
        </w:rPr>
        <w:t>Il legale rappresentante</w:t>
      </w:r>
    </w:p>
    <w:p w:rsidR="003022DD" w:rsidRPr="00685E6B" w:rsidRDefault="00027EE1" w:rsidP="00685E6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="00685E6B">
        <w:rPr>
          <w:b/>
          <w:sz w:val="20"/>
          <w:szCs w:val="20"/>
        </w:rPr>
        <w:t>____________________________</w:t>
      </w:r>
    </w:p>
    <w:sectPr w:rsidR="003022DD" w:rsidRPr="00685E6B" w:rsidSect="00027EE1">
      <w:headerReference w:type="default" r:id="rId7"/>
      <w:pgSz w:w="11906" w:h="16838"/>
      <w:pgMar w:top="2268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D8" w:rsidRDefault="00C377D8" w:rsidP="002E23E6">
      <w:pPr>
        <w:spacing w:after="0" w:line="240" w:lineRule="auto"/>
      </w:pPr>
      <w:r>
        <w:separator/>
      </w:r>
    </w:p>
  </w:endnote>
  <w:endnote w:type="continuationSeparator" w:id="0">
    <w:p w:rsidR="00C377D8" w:rsidRDefault="00C377D8" w:rsidP="002E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D8" w:rsidRDefault="00C377D8" w:rsidP="002E23E6">
      <w:pPr>
        <w:spacing w:after="0" w:line="240" w:lineRule="auto"/>
      </w:pPr>
      <w:r>
        <w:separator/>
      </w:r>
    </w:p>
  </w:footnote>
  <w:footnote w:type="continuationSeparator" w:id="0">
    <w:p w:rsidR="00C377D8" w:rsidRDefault="00C377D8" w:rsidP="002E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D8" w:rsidRDefault="00C377D8" w:rsidP="002E23E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0930519" wp14:editId="63377190">
          <wp:extent cx="1958454" cy="732406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30" cy="73355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58"/>
    <w:rsid w:val="00027EE1"/>
    <w:rsid w:val="0007325F"/>
    <w:rsid w:val="002E23E6"/>
    <w:rsid w:val="003022DD"/>
    <w:rsid w:val="003A7A83"/>
    <w:rsid w:val="00452DD3"/>
    <w:rsid w:val="004B2C9F"/>
    <w:rsid w:val="004C4984"/>
    <w:rsid w:val="00685E6B"/>
    <w:rsid w:val="006A0E60"/>
    <w:rsid w:val="006E7A81"/>
    <w:rsid w:val="0074103E"/>
    <w:rsid w:val="007F540E"/>
    <w:rsid w:val="009C197B"/>
    <w:rsid w:val="009C40CD"/>
    <w:rsid w:val="00AD019D"/>
    <w:rsid w:val="00B30FCD"/>
    <w:rsid w:val="00C35792"/>
    <w:rsid w:val="00C377D8"/>
    <w:rsid w:val="00C46858"/>
    <w:rsid w:val="00D63ABD"/>
    <w:rsid w:val="00D84088"/>
    <w:rsid w:val="00E64347"/>
    <w:rsid w:val="00EA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E6B"/>
    <w:rPr>
      <w:rFonts w:ascii="Calibri" w:eastAsia="Calibri" w:hAnsi="Calibri" w:cs="SimSu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23E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3E6"/>
  </w:style>
  <w:style w:type="paragraph" w:styleId="Pidipagina">
    <w:name w:val="footer"/>
    <w:basedOn w:val="Normale"/>
    <w:link w:val="PidipaginaCarattere"/>
    <w:uiPriority w:val="99"/>
    <w:unhideWhenUsed/>
    <w:rsid w:val="002E23E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3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3E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E6B"/>
    <w:rPr>
      <w:rFonts w:ascii="Calibri" w:eastAsia="Calibri" w:hAnsi="Calibri" w:cs="SimSu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23E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3E6"/>
  </w:style>
  <w:style w:type="paragraph" w:styleId="Pidipagina">
    <w:name w:val="footer"/>
    <w:basedOn w:val="Normale"/>
    <w:link w:val="PidipaginaCarattere"/>
    <w:uiPriority w:val="99"/>
    <w:unhideWhenUsed/>
    <w:rsid w:val="002E23E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3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3E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9</cp:revision>
  <dcterms:created xsi:type="dcterms:W3CDTF">2018-06-07T15:33:00Z</dcterms:created>
  <dcterms:modified xsi:type="dcterms:W3CDTF">2020-07-01T10:39:00Z</dcterms:modified>
</cp:coreProperties>
</file>